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16" w:rsidRPr="004E7A16" w:rsidRDefault="004E7A16" w:rsidP="004E7A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A16">
        <w:rPr>
          <w:rFonts w:ascii="Times New Roman" w:eastAsia="Times New Roman" w:hAnsi="Times New Roman" w:cs="Times New Roman"/>
          <w:b/>
          <w:lang w:eastAsia="ru-RU"/>
        </w:rPr>
        <w:t>Данные о педагогических и руководящих работниках согласно тарификации на 01.</w:t>
      </w:r>
      <w:r>
        <w:rPr>
          <w:rFonts w:ascii="Times New Roman" w:eastAsia="Times New Roman" w:hAnsi="Times New Roman" w:cs="Times New Roman"/>
          <w:b/>
          <w:lang w:eastAsia="ru-RU"/>
        </w:rPr>
        <w:t>04</w:t>
      </w:r>
      <w:r w:rsidRPr="004E7A16">
        <w:rPr>
          <w:rFonts w:ascii="Times New Roman" w:eastAsia="Times New Roman" w:hAnsi="Times New Roman" w:cs="Times New Roman"/>
          <w:b/>
          <w:lang w:eastAsia="ru-RU"/>
        </w:rPr>
        <w:t>.20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22 </w:t>
      </w:r>
      <w:r w:rsidRPr="004E7A16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Наименование ОУ по уставу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МБОУ «Средняя общеобразовательная школа №4 с.Даниловка»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Фактический адрес </w:t>
      </w:r>
      <w:proofErr w:type="gramStart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679174,ЕАО</w:t>
      </w:r>
      <w:proofErr w:type="gramEnd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,Смидовичский район, с. Даниловка, ул. Садовая, 38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>ФИО директора (полностью)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Спирина Татьяна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Альбиновна</w:t>
      </w:r>
      <w:proofErr w:type="spellEnd"/>
      <w:r w:rsidRPr="004E7A1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Телефон (с указанием кода)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8 (42632) 25-6-80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spellStart"/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smidsosh</w:t>
      </w:r>
      <w:proofErr w:type="spellEnd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4@</w:t>
      </w:r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mail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</w:p>
    <w:p w:rsidR="004E7A16" w:rsidRPr="00354B02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gramStart"/>
      <w:r w:rsidRPr="004E7A16">
        <w:rPr>
          <w:rFonts w:ascii="Times New Roman" w:eastAsia="Times New Roman" w:hAnsi="Times New Roman" w:cs="Times New Roman"/>
          <w:lang w:eastAsia="ru-RU"/>
        </w:rPr>
        <w:t>сайта</w:t>
      </w:r>
      <w:r w:rsidRPr="004E7A1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E7A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mbousmidsosh4.ru</w:t>
      </w:r>
      <w:proofErr w:type="gramEnd"/>
    </w:p>
    <w:p w:rsidR="00354B02" w:rsidRDefault="00354B02" w:rsidP="00354B0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54B02" w:rsidRPr="004E7A16" w:rsidRDefault="00354B02" w:rsidP="00354B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262"/>
        <w:gridCol w:w="1333"/>
        <w:gridCol w:w="1640"/>
        <w:gridCol w:w="1537"/>
        <w:gridCol w:w="648"/>
        <w:gridCol w:w="1143"/>
        <w:gridCol w:w="967"/>
        <w:gridCol w:w="1130"/>
        <w:gridCol w:w="4645"/>
      </w:tblGrid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 по</w:t>
            </w:r>
            <w:proofErr w:type="gram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(в годах)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прохождения курсовой подготовки (месяц, год)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</w:t>
            </w:r>
          </w:p>
        </w:tc>
      </w:tr>
      <w:tr w:rsidR="002033A4" w:rsidRPr="004E7A16" w:rsidTr="00AD49BE">
        <w:trPr>
          <w:trHeight w:val="4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Спирина Татьяна </w:t>
            </w: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1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</w:t>
            </w: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AD49BE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2033A4" w:rsidRPr="004156F1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033A4" w:rsidRPr="004156F1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8004A" w:rsidRDefault="002033A4" w:rsidP="004156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0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80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</w:t>
            </w: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Pr="004E7A16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руководителей, осуществляющих подготовку по программам обучения в области гражданской обороны и защиты от чрезвычайных ситуаций категория: подготовка руководителей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ч.)</w:t>
            </w: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питания в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учреждениях»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(36 ч.)</w:t>
            </w:r>
          </w:p>
          <w:p w:rsidR="002033A4" w:rsidRPr="0048004A" w:rsidRDefault="002033A4" w:rsidP="002033A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«Пожарная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безопасность»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(36 ч.)</w:t>
            </w: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0422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Вербицкая</w:t>
            </w:r>
          </w:p>
          <w:p w:rsidR="002033A4" w:rsidRPr="0040422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Зоя</w:t>
            </w:r>
          </w:p>
          <w:p w:rsidR="002033A4" w:rsidRPr="004E7A1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Бакалавр филологии; </w:t>
            </w: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6A5E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6A5E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Магистр. Русский язык в профильном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Высшее. ФГОУВПО «Санкт-Петербургский государственный университет»; ФГБОУВО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AD49BE" w:rsidP="00AD49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</w:t>
            </w:r>
          </w:p>
          <w:p w:rsidR="002033A4" w:rsidRDefault="002033A4" w:rsidP="002373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507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2018</w:t>
            </w:r>
          </w:p>
          <w:p w:rsidR="002033A4" w:rsidRDefault="002033A4" w:rsidP="004A71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</w:t>
            </w: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2020</w:t>
            </w: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50786D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E7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«Исследовательская и проектная деятельность обучающихся в условиях введения федеральных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стандартов»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(72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«Технология подготовки школьников к ЕГЭ по русскому языку с использованием модульного курса «Я сдам ЕГЭ!»                (24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«Построение модели профессионального взаимодействия с семьей в соответствии с современными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требованиями»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( 16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«Обучение экспертов по проверке итогового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собеседования»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(72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(36 ч.)</w:t>
            </w:r>
          </w:p>
          <w:p w:rsidR="002033A4" w:rsidRDefault="002033A4" w:rsidP="00507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«Активные методы подготовки к итоговой аттестации на уроках русского языка в старших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классах»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(15 ч.)</w:t>
            </w:r>
          </w:p>
          <w:p w:rsidR="002033A4" w:rsidRDefault="002033A4" w:rsidP="00507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«Методики обучения обучающихся написанию сочинений в контексте проведения Всероссийского конкурса сочинений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для учителей русского языка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литературы»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(33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F15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«Преподавание предметной области «Иностранные языки» в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(883 ч.)</w:t>
            </w:r>
          </w:p>
          <w:p w:rsidR="002033A4" w:rsidRDefault="002033A4" w:rsidP="00F15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2033A4" w:rsidRDefault="002033A4" w:rsidP="00203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об успешном прохождении процедуры предметных и методических компетенций</w:t>
            </w:r>
          </w:p>
        </w:tc>
      </w:tr>
      <w:tr w:rsidR="002033A4" w:rsidRPr="004E7A16" w:rsidTr="00AD49BE">
        <w:trPr>
          <w:trHeight w:val="16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Голубь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ИЗО, технологии,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психология. Логопедия.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</w:t>
            </w:r>
          </w:p>
          <w:p w:rsidR="002033A4" w:rsidRDefault="002033A4" w:rsidP="001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Май 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«Шахматное образование и его роль в развитии креативности мышления»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(24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«Учитель музыки. Технологии проектирования и реализации учебного процесса в начальной и основной школе с учетом требований ФГОС» 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(256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«Учитель географии. Технологии проектирования и реализации учебного процесса в основной и средней школе с учетом требований ФГОС»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(256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ФГОС»</w:t>
            </w: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«Формирование ИКТ-грамотности школьников»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3232F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предметной области «Искусство» (Музыка, ИЗО, Мировая художественная культура)</w:t>
            </w: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«Преподавание географии согласно концепции развития географического образования в РФ»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ч.)</w:t>
            </w: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«Воспитание и обучение детей с ОВЗ»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«Инклюзивное образование для учеников с задержкой психического развития»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(16 ч.)</w:t>
            </w:r>
          </w:p>
          <w:p w:rsidR="002033A4" w:rsidRDefault="002033A4" w:rsidP="005D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«Навыки оказания первой помощи в образовательных организациях»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Pr="004E7A16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</w:tc>
      </w:tr>
      <w:tr w:rsidR="002033A4" w:rsidRPr="004E7A16" w:rsidTr="00AD49BE">
        <w:trPr>
          <w:trHeight w:val="16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Ирина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 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Биробиджанское педагогическое училище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45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</w:t>
            </w: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</w:t>
            </w: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Pr="00837753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D49BE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2021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2022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837753" w:rsidRDefault="002033A4" w:rsidP="00545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«Современный урок – ресурс формирования и развития личностных, метапредметных и предметных результатов»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F4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«Внедрение ФГОС для обучающихся с ОВЗ»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(59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690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837753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Pr="004E7A16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trHeight w:val="16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5D2C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дополнительной специальностью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«Дальневосточный гуманитарный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2015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в сфере образования»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(120 ч.)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преподавания математики в соответствии с ФГОС ООО (СОО)</w:t>
            </w:r>
          </w:p>
          <w:p w:rsidR="002033A4" w:rsidRPr="004E7A16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«Внедрение ФГОС для обучающихся с ОВЗ» (59 ч.)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0E2D45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Default="002033A4" w:rsidP="006660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</w:t>
            </w:r>
          </w:p>
          <w:p w:rsidR="002033A4" w:rsidRPr="004E7A16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Pr="004E7A16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государственный институт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«Проектирование и реализация спортивно-массовой и физкультурно-оздоровительной работы в школе с учетом ФГОС»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F6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модуля «Самбо» на уроках физической культуры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«Внедрение ФГОС для обучающихся с ОВЗ» (59 ч.)</w:t>
            </w:r>
          </w:p>
          <w:p w:rsidR="002033A4" w:rsidRPr="003232F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Киселева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2015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2017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2017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34B0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tabs>
                <w:tab w:val="center" w:pos="45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033A4" w:rsidRDefault="002033A4" w:rsidP="00863BCF">
            <w:pPr>
              <w:tabs>
                <w:tab w:val="center" w:pos="45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2022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034B0D" w:rsidRDefault="00AD49BE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«Педагогическое образование: учитель русского языка и литературы»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«Разработка урока русского языка и литературы по технологии активных методов обучения в условиях внедрения ФГОС»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(108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(84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«Урок русского языка и литературы с позиции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подхода»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«Менеджмент в образовании в условиях реализации ФГОС»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«Гибкие компетенции проектной деятельности»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«Коррекционная педагогика и особенности образования и воспитания детей с ОВЗ»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ч.)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классного руководителя в образовательной организации»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«Формирование функциональной грамотности школьника в контексте обновленных ФГОС ООО»</w:t>
            </w:r>
          </w:p>
          <w:p w:rsidR="002033A4" w:rsidRPr="004E7A16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физики, математики, информатики,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Бакалавр. 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«Учитель физики-математики»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«Физика: теория и методика преподавания в образовательной организации»</w:t>
            </w:r>
            <w:r w:rsidRPr="00E37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???</w:t>
            </w: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Ляднова</w:t>
            </w:r>
            <w:proofErr w:type="spellEnd"/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 по компьютерным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1.5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C86C5D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86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 Юлия</w:t>
            </w:r>
            <w:proofErr w:type="gramEnd"/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Pr="004E7A16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ОФУ ВПО</w:t>
            </w:r>
          </w:p>
          <w:p w:rsidR="002033A4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«Амурский гуманитарно-педагогический </w:t>
            </w: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университет»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2020</w:t>
            </w: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D49BE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965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965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«Методика преподавания учителя начальных классов в соответствии с ФГОС»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  <w:r w:rsidRPr="00841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«Профилактика в образовательных организациях суицидального пов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едения несовершеннолетних» (72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«Внедрение ФГОС для обучающихся с ОВЗ»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«Охрана и обеспечение антитеррористической защищенности и безопасности объектов с массовым пребыванием граждан»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59650C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Pr="0059650C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</w:t>
            </w: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общеобразовательных программ и обеспечение личностного развития </w:t>
            </w:r>
            <w:proofErr w:type="gramStart"/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 </w:t>
            </w: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560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Пашенко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</w:t>
            </w:r>
          </w:p>
          <w:p w:rsidR="002033A4" w:rsidRPr="00C86C5D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химии,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«Основная образовательная программа – вектор развития образовательной среды» (16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«Собеседование по русскому языку: искусство диалога»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педагогическим коллективом в современной общеобразовательной школе в рамках реализации ФГОС»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«Методика преподавания основ религиозных культур и светской этики в начальной школе»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с обучающимися с ОВЗ в соответствии с ФГОС»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«Профессиональн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 деятельность в сфере основного</w:t>
            </w: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среднего образования ПДО»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( 260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«Совершенствование предметных и методических компетенций, в том числе в области формирования функциональной грамотности»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???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естественно-научной грамотности при обучении раздела «Генетика» на уроках биологии»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«Приоритетные направления естественнонаучного образования: теория и практика»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( 36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профессиональных компетенций преподавателей предметных областей «ОРКСЭ» и «ОДНКНР» в условиях реализации ФГОС»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A93606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«Функциональная грамотность руководителя»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A93606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обновленных ФГОС НОО, ФГОС ООО в работе учителя»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Pr="008416C0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 Викторовна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«Приамурский государственный университет имени Шолом-Алейхема»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Март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«Актуальные вопросы профилактики, диагностики и лечения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«ТРИЗ: развитие креативного мышления в условиях цифровой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экономики»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736A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«Профилактика в образовательных организациях суицидального поведения несовершеннолетних»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2033A4" w:rsidRDefault="002033A4" w:rsidP="00736A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«Формирование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мотивации  в</w:t>
            </w:r>
            <w:proofErr w:type="gramEnd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учебной деятельности младших школьников с ОВЗ»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«Цифровая образовательная среда: особенности организации учебного процесса в соответствии с ФГОС»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безопасности жизнедеятельности в образовательных организациях»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(983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 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Савичева Мария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«Дальневосточная государственная социально-гуманитарная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AD49BE">
            <w:pPr>
              <w:tabs>
                <w:tab w:val="left" w:pos="51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Pr="004E7A16" w:rsidRDefault="002033A4" w:rsidP="001001C3">
            <w:pPr>
              <w:tabs>
                <w:tab w:val="left" w:pos="51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процесса преподавания истории и обществознания»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1001C3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Сержанова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Юлия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«Дальневосточный государственный гуманитарный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Синичук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ИЗО,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Педагог-организатор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досуга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хореографического ансамбля,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преподаватель ритмики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Среднее специальное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областной колледж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6F2FAA" w:rsidRDefault="002033A4" w:rsidP="001001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«Изобразительное искусство: теория и методика преподавания в образовательной организации»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5F5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(300 ч.)</w:t>
            </w: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Бусловская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Культурно- просветительская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Хабаровское краевое культурно-просветительское училище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«Музыкальный руководитель дошкольной образовательной организации в условиях реализации ФГОС»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Масейкова</w:t>
            </w:r>
            <w:proofErr w:type="spellEnd"/>
          </w:p>
          <w:p w:rsidR="002033A4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</w:t>
            </w:r>
          </w:p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«Хабаровский педагогический колледж им. Героя Советского Союза Д.Л. Калараша»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Прошина Елена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педагогический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0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«Методика работы в сенсорной комнате с детьми дошкольного возраста»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(16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«Воспитание детей дошкольного возраста»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Сакалаускас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воспитание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 спец.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Иркутское  педагогическое</w:t>
            </w:r>
            <w:proofErr w:type="gram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училище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29.06.2018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«Технология проектной деятельности как эффективный метод формирования у детей дошкольного возраста интереса и ценностного отношения к природе в условиях реализации ФГОС ДО»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C73A6F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AD49B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F5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 г.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B75D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F53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F53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 (дошкольное образование)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(320 ч.)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и развитие элементарных математических представлений у дошкольников в условиях реализации ФГОС ДО»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«Планирование и реализация мер по усилению безопасности в организациях дошкольного образования»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8D495B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2033A4" w:rsidRPr="008D495B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7A16" w:rsidRDefault="004E7A16" w:rsidP="004E7A16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354B02" w:rsidRDefault="00354B02" w:rsidP="004E7A16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354B02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Pr="00437A49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6C" w:rsidRDefault="00F2326C">
      <w:bookmarkStart w:id="0" w:name="_GoBack"/>
      <w:bookmarkEnd w:id="0"/>
    </w:p>
    <w:sectPr w:rsidR="00F2326C" w:rsidSect="004E7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D"/>
    <w:rsid w:val="00034B0D"/>
    <w:rsid w:val="000E2D45"/>
    <w:rsid w:val="001001C3"/>
    <w:rsid w:val="00147AF9"/>
    <w:rsid w:val="002033A4"/>
    <w:rsid w:val="00206F65"/>
    <w:rsid w:val="002373D6"/>
    <w:rsid w:val="00261204"/>
    <w:rsid w:val="003232F4"/>
    <w:rsid w:val="00354B02"/>
    <w:rsid w:val="003A57BE"/>
    <w:rsid w:val="00402F7F"/>
    <w:rsid w:val="00404226"/>
    <w:rsid w:val="004156F1"/>
    <w:rsid w:val="0048004A"/>
    <w:rsid w:val="004A7165"/>
    <w:rsid w:val="004E7A16"/>
    <w:rsid w:val="0050786D"/>
    <w:rsid w:val="0053248D"/>
    <w:rsid w:val="005450B6"/>
    <w:rsid w:val="00560CFF"/>
    <w:rsid w:val="0059650C"/>
    <w:rsid w:val="005B75DE"/>
    <w:rsid w:val="005D0BA5"/>
    <w:rsid w:val="005D2CE0"/>
    <w:rsid w:val="005F535D"/>
    <w:rsid w:val="006660BB"/>
    <w:rsid w:val="0068486C"/>
    <w:rsid w:val="006903BC"/>
    <w:rsid w:val="006A5EAC"/>
    <w:rsid w:val="006F2FAA"/>
    <w:rsid w:val="00736A74"/>
    <w:rsid w:val="00745A59"/>
    <w:rsid w:val="00781B0F"/>
    <w:rsid w:val="007B7D02"/>
    <w:rsid w:val="0082288F"/>
    <w:rsid w:val="00837753"/>
    <w:rsid w:val="008416C0"/>
    <w:rsid w:val="00862109"/>
    <w:rsid w:val="00863BCF"/>
    <w:rsid w:val="008703C2"/>
    <w:rsid w:val="008A599A"/>
    <w:rsid w:val="008D495B"/>
    <w:rsid w:val="00953725"/>
    <w:rsid w:val="009835FF"/>
    <w:rsid w:val="0099055C"/>
    <w:rsid w:val="00A93606"/>
    <w:rsid w:val="00AC3B53"/>
    <w:rsid w:val="00AD49BE"/>
    <w:rsid w:val="00B15DFF"/>
    <w:rsid w:val="00B8270A"/>
    <w:rsid w:val="00B924C4"/>
    <w:rsid w:val="00C22A44"/>
    <w:rsid w:val="00C73A6F"/>
    <w:rsid w:val="00C86C5D"/>
    <w:rsid w:val="00CC11DA"/>
    <w:rsid w:val="00D2637C"/>
    <w:rsid w:val="00D438FE"/>
    <w:rsid w:val="00DA375D"/>
    <w:rsid w:val="00DE73F4"/>
    <w:rsid w:val="00E371DF"/>
    <w:rsid w:val="00E671D9"/>
    <w:rsid w:val="00EB1157"/>
    <w:rsid w:val="00EE28A7"/>
    <w:rsid w:val="00F07FE6"/>
    <w:rsid w:val="00F15CC2"/>
    <w:rsid w:val="00F2326C"/>
    <w:rsid w:val="00F33890"/>
    <w:rsid w:val="00F44B12"/>
    <w:rsid w:val="00FA2523"/>
    <w:rsid w:val="00FE075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FDA0-E119-4A5B-87A2-6825F14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12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учитель нач. классов</cp:lastModifiedBy>
  <cp:revision>11</cp:revision>
  <dcterms:created xsi:type="dcterms:W3CDTF">2022-03-25T00:49:00Z</dcterms:created>
  <dcterms:modified xsi:type="dcterms:W3CDTF">2022-04-29T19:56:00Z</dcterms:modified>
</cp:coreProperties>
</file>